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42896" w14:textId="511BE8E5" w:rsidR="001E7632" w:rsidRPr="00014C3F" w:rsidRDefault="00FF5035" w:rsidP="00014C3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14C3F">
        <w:rPr>
          <w:rFonts w:ascii="Times New Roman" w:hAnsi="Times New Roman" w:cs="Times New Roman"/>
          <w:sz w:val="28"/>
          <w:szCs w:val="28"/>
        </w:rPr>
        <w:t>Проект</w:t>
      </w:r>
    </w:p>
    <w:p w14:paraId="0D8BB06C" w14:textId="77777777" w:rsidR="00480C5F" w:rsidRPr="00014C3F" w:rsidRDefault="00480C5F" w:rsidP="00014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47C556" w14:textId="77777777" w:rsidR="00480C5F" w:rsidRPr="00014C3F" w:rsidRDefault="00480C5F" w:rsidP="00014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654CAE" w14:textId="77777777" w:rsidR="00480C5F" w:rsidRPr="00014C3F" w:rsidRDefault="00480C5F" w:rsidP="00014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3F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="0021007A" w:rsidRPr="00014C3F">
        <w:rPr>
          <w:rFonts w:ascii="Times New Roman" w:hAnsi="Times New Roman" w:cs="Times New Roman"/>
          <w:b/>
          <w:sz w:val="28"/>
          <w:szCs w:val="28"/>
        </w:rPr>
        <w:t>КАБИНЕТ</w:t>
      </w:r>
      <w:r w:rsidRPr="00014C3F">
        <w:rPr>
          <w:rFonts w:ascii="Times New Roman" w:hAnsi="Times New Roman" w:cs="Times New Roman"/>
          <w:b/>
          <w:sz w:val="28"/>
          <w:szCs w:val="28"/>
        </w:rPr>
        <w:t>А</w:t>
      </w:r>
      <w:r w:rsidR="0021007A" w:rsidRPr="00014C3F">
        <w:rPr>
          <w:rFonts w:ascii="Times New Roman" w:hAnsi="Times New Roman" w:cs="Times New Roman"/>
          <w:b/>
          <w:sz w:val="28"/>
          <w:szCs w:val="28"/>
        </w:rPr>
        <w:t xml:space="preserve"> МИНИСТРОВ</w:t>
      </w:r>
    </w:p>
    <w:p w14:paraId="370341CB" w14:textId="523B78F1" w:rsidR="0021007A" w:rsidRPr="00014C3F" w:rsidRDefault="0021007A" w:rsidP="00014C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3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14:paraId="5BC5C22E" w14:textId="77777777" w:rsidR="00FF5035" w:rsidRPr="00014C3F" w:rsidRDefault="00FF5035" w:rsidP="00014C3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597D687" w14:textId="77777777" w:rsidR="00014C3F" w:rsidRPr="00014C3F" w:rsidRDefault="00014C3F" w:rsidP="00014C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3F">
        <w:rPr>
          <w:rFonts w:ascii="Times New Roman" w:hAnsi="Times New Roman" w:cs="Times New Roman"/>
          <w:b/>
          <w:sz w:val="28"/>
          <w:szCs w:val="28"/>
        </w:rPr>
        <w:t xml:space="preserve">О вопросах завершения процесса оформления </w:t>
      </w:r>
    </w:p>
    <w:p w14:paraId="7D0DB5A8" w14:textId="77777777" w:rsidR="00014C3F" w:rsidRPr="00014C3F" w:rsidRDefault="00014C3F" w:rsidP="00014C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3F">
        <w:rPr>
          <w:rFonts w:ascii="Times New Roman" w:hAnsi="Times New Roman" w:cs="Times New Roman"/>
          <w:b/>
          <w:sz w:val="28"/>
          <w:szCs w:val="28"/>
        </w:rPr>
        <w:t xml:space="preserve">прав собственности на сельскохозяйственные объекты, приватизированные в ходе земельно-аграрной реформы </w:t>
      </w:r>
    </w:p>
    <w:p w14:paraId="11FEEC37" w14:textId="77777777" w:rsidR="00014C3F" w:rsidRPr="00014C3F" w:rsidRDefault="00014C3F" w:rsidP="00014C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C3F">
        <w:rPr>
          <w:rFonts w:ascii="Times New Roman" w:hAnsi="Times New Roman" w:cs="Times New Roman"/>
          <w:b/>
          <w:sz w:val="28"/>
          <w:szCs w:val="28"/>
        </w:rPr>
        <w:t>в 1994-2004 годах</w:t>
      </w:r>
    </w:p>
    <w:p w14:paraId="7BB8A8F5" w14:textId="77777777" w:rsidR="00014C3F" w:rsidRPr="00014C3F" w:rsidRDefault="00014C3F" w:rsidP="00014C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36BAEF" w14:textId="77777777" w:rsidR="00014C3F" w:rsidRPr="00014C3F" w:rsidRDefault="00014C3F" w:rsidP="00014C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AE4D73" w14:textId="5A0736D2" w:rsidR="00014C3F" w:rsidRPr="00014C3F" w:rsidRDefault="00014C3F" w:rsidP="00014C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Pr="00014C3F">
        <w:rPr>
          <w:rFonts w:ascii="Times New Roman" w:hAnsi="Times New Roman" w:cs="Times New Roman"/>
          <w:sz w:val="28"/>
          <w:szCs w:val="28"/>
        </w:rPr>
        <w:t>решения проблемных вопросов завершения процесса оформления прав собственности</w:t>
      </w:r>
      <w:proofErr w:type="gramEnd"/>
      <w:r w:rsidRPr="00014C3F">
        <w:rPr>
          <w:rFonts w:ascii="Times New Roman" w:hAnsi="Times New Roman" w:cs="Times New Roman"/>
          <w:sz w:val="28"/>
          <w:szCs w:val="28"/>
        </w:rPr>
        <w:t xml:space="preserve"> на сельскохозяйственные объекты, приватизированные в ходе земельно-аграрной реформы в 1994-2004 годах, руководствуясь статьями 13 и 17 конституционного Закона Кыргызской Республики «О Кабинете Министров Кыргызской Республики»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4C3F">
        <w:rPr>
          <w:rFonts w:ascii="Times New Roman" w:hAnsi="Times New Roman" w:cs="Times New Roman"/>
          <w:sz w:val="28"/>
          <w:szCs w:val="28"/>
        </w:rPr>
        <w:t xml:space="preserve"> Кабинет Министров Кыргызской Республики постановляет:</w:t>
      </w:r>
    </w:p>
    <w:p w14:paraId="35DDFA89" w14:textId="73AAEDAB" w:rsidR="00014C3F" w:rsidRPr="00014C3F" w:rsidRDefault="00014C3F" w:rsidP="00A71F7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Утвердить Положение о порядке выдачи лицам, осуществившим в ходе земельно-аграрной реформы выкуп сельскохозяйственных объектов</w:t>
      </w:r>
      <w:r w:rsidR="00E41201">
        <w:rPr>
          <w:rFonts w:ascii="Times New Roman" w:hAnsi="Times New Roman" w:cs="Times New Roman"/>
          <w:sz w:val="28"/>
          <w:szCs w:val="28"/>
        </w:rPr>
        <w:t xml:space="preserve"> в виде</w:t>
      </w:r>
      <w:r w:rsidRPr="00014C3F">
        <w:rPr>
          <w:rFonts w:ascii="Times New Roman" w:hAnsi="Times New Roman" w:cs="Times New Roman"/>
          <w:sz w:val="28"/>
          <w:szCs w:val="28"/>
        </w:rPr>
        <w:t xml:space="preserve"> недвижимого имущества, документов, подтверждающих выполнение договорных обязательств, согласно приложению.</w:t>
      </w:r>
    </w:p>
    <w:p w14:paraId="1FE137BB" w14:textId="728C7343" w:rsidR="00014C3F" w:rsidRPr="00014C3F" w:rsidRDefault="00014C3F" w:rsidP="00A71F7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совершенствовании системы государственных органов исполнительной власти в агропромышленном комплексе Кыргызской Республики» от 29 ноября 2004 года №874</w:t>
      </w:r>
      <w:r w:rsidR="00E41201">
        <w:rPr>
          <w:rFonts w:ascii="Times New Roman" w:hAnsi="Times New Roman" w:cs="Times New Roman"/>
          <w:sz w:val="28"/>
          <w:szCs w:val="28"/>
        </w:rPr>
        <w:t xml:space="preserve"> </w:t>
      </w:r>
      <w:r w:rsidRPr="00014C3F">
        <w:rPr>
          <w:rFonts w:ascii="Times New Roman" w:hAnsi="Times New Roman" w:cs="Times New Roman"/>
          <w:sz w:val="28"/>
          <w:szCs w:val="28"/>
        </w:rPr>
        <w:t>следующее изменение:</w:t>
      </w:r>
    </w:p>
    <w:p w14:paraId="1E23D23C" w14:textId="026B3EE2" w:rsidR="00014C3F" w:rsidRPr="00014C3F" w:rsidRDefault="00014C3F" w:rsidP="00014C3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14C3F">
        <w:rPr>
          <w:rFonts w:ascii="Times New Roman" w:hAnsi="Times New Roman" w:cs="Times New Roman"/>
          <w:sz w:val="28"/>
          <w:szCs w:val="28"/>
        </w:rPr>
        <w:t>пункт 4 признать утратившим силу.</w:t>
      </w:r>
    </w:p>
    <w:p w14:paraId="5F44FE58" w14:textId="77777777" w:rsidR="00014C3F" w:rsidRPr="00014C3F" w:rsidRDefault="00014C3F" w:rsidP="00A71F7C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014C3F">
        <w:rPr>
          <w:rFonts w:ascii="Times New Roman" w:hAnsi="Times New Roman" w:cs="Times New Roman"/>
          <w:bCs/>
          <w:sz w:val="28"/>
          <w:szCs w:val="28"/>
        </w:rPr>
        <w:t>О Министерстве сельского хозяйства</w:t>
      </w:r>
      <w:r w:rsidRPr="00014C3F">
        <w:rPr>
          <w:rFonts w:ascii="Times New Roman" w:hAnsi="Times New Roman" w:cs="Times New Roman"/>
          <w:sz w:val="28"/>
          <w:szCs w:val="28"/>
        </w:rPr>
        <w:t xml:space="preserve"> Кыргызской Республики» от 9 марта 2021 года № 83 следующее изменение:</w:t>
      </w:r>
    </w:p>
    <w:p w14:paraId="74DE58CC" w14:textId="77777777" w:rsidR="00014C3F" w:rsidRPr="00014C3F" w:rsidRDefault="00014C3F" w:rsidP="00014C3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 xml:space="preserve">в Положении о </w:t>
      </w:r>
      <w:r w:rsidRPr="00014C3F">
        <w:rPr>
          <w:rFonts w:ascii="Times New Roman" w:hAnsi="Times New Roman" w:cs="Times New Roman"/>
          <w:bCs/>
          <w:sz w:val="28"/>
          <w:szCs w:val="28"/>
        </w:rPr>
        <w:t>Министерстве сельского хозяйства</w:t>
      </w:r>
      <w:r w:rsidRPr="00014C3F">
        <w:rPr>
          <w:rFonts w:ascii="Times New Roman" w:hAnsi="Times New Roman" w:cs="Times New Roman"/>
          <w:sz w:val="28"/>
          <w:szCs w:val="28"/>
        </w:rPr>
        <w:t xml:space="preserve"> Кыргызской Республики, утвержденном вышеуказанном постановлением:</w:t>
      </w:r>
    </w:p>
    <w:p w14:paraId="11017A5B" w14:textId="77777777" w:rsidR="00014C3F" w:rsidRPr="00014C3F" w:rsidRDefault="00014C3F" w:rsidP="00A71F7C">
      <w:pPr>
        <w:pStyle w:val="a3"/>
        <w:numPr>
          <w:ilvl w:val="0"/>
          <w:numId w:val="9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пункт 10 дополнить абзацами следующего содержания:</w:t>
      </w:r>
    </w:p>
    <w:p w14:paraId="00BFAC6F" w14:textId="77777777" w:rsidR="00014C3F" w:rsidRPr="00014C3F" w:rsidRDefault="00014C3F" w:rsidP="00014C3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«- осуществлять рассмотрение заявлений лиц, осуществивших в ходе земельно-аграрной реформы выкуп сельскохозяйственных объектов недвижимого имущества, о выдаче документов, подтверждающих выполнение договорных обязательств;</w:t>
      </w:r>
    </w:p>
    <w:p w14:paraId="5446DAB7" w14:textId="4BC61A24" w:rsidR="00014C3F" w:rsidRPr="00014C3F" w:rsidRDefault="00014C3F" w:rsidP="00014C3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 xml:space="preserve">- принимать решение о выдаче лицам, осуществившим в ходе земельно-аграрной реформы выкуп сельскохозяйственных объектов </w:t>
      </w:r>
      <w:r w:rsidRPr="00014C3F">
        <w:rPr>
          <w:rFonts w:ascii="Times New Roman" w:hAnsi="Times New Roman" w:cs="Times New Roman"/>
          <w:sz w:val="28"/>
          <w:szCs w:val="28"/>
        </w:rPr>
        <w:lastRenderedPageBreak/>
        <w:t>недвижимого имущества, документов, подтверждающих выполнение договорных обязательств</w:t>
      </w:r>
      <w:proofErr w:type="gramStart"/>
      <w:r w:rsidR="00C36C8F">
        <w:rPr>
          <w:rFonts w:ascii="Times New Roman" w:hAnsi="Times New Roman" w:cs="Times New Roman"/>
          <w:sz w:val="28"/>
          <w:szCs w:val="28"/>
        </w:rPr>
        <w:t>.</w:t>
      </w:r>
      <w:r w:rsidRPr="00014C3F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14:paraId="3D4187C2" w14:textId="77777777" w:rsidR="00014C3F" w:rsidRPr="00014C3F" w:rsidRDefault="00014C3F" w:rsidP="00014C3F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Правил государственной регистрации прав и обременений (ограничений) прав на недвижимое имущество и сделок с ним» от 15 февраля 2011 года № 49</w:t>
      </w:r>
      <w:r w:rsidRPr="00014C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4C3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1601E449" w14:textId="77777777" w:rsidR="00014C3F" w:rsidRPr="00014C3F" w:rsidRDefault="00014C3F" w:rsidP="00014C3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в Правилах государственной регистрации прав и обременений (ограничений) прав на недвижимое имущество и сделок с ним, утвержденных вышеуказанным постановлением:</w:t>
      </w:r>
    </w:p>
    <w:p w14:paraId="619F90F2" w14:textId="77777777" w:rsidR="00014C3F" w:rsidRPr="00014C3F" w:rsidRDefault="00014C3F" w:rsidP="00014C3F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пункт 119 изложить в следующей редакции:</w:t>
      </w:r>
    </w:p>
    <w:p w14:paraId="4188783E" w14:textId="77777777" w:rsidR="00014C3F" w:rsidRPr="00014C3F" w:rsidRDefault="00014C3F" w:rsidP="00014C3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«119. Для регистрации права на единицу недвижимого имущества, которое возникло в ходе приватизации в сельскохозяйственном секторе до введения в действие Закона Кыргызской Республики «О приватизации государственной собственности в Кыргызской Республике» (в период действия Закона Кыргызской Республики «О разгосударствлении и приватизации государственной собственности в Кыргызской Республике»), предоставляются:</w:t>
      </w:r>
    </w:p>
    <w:p w14:paraId="2B79C4AE" w14:textId="77777777" w:rsidR="00014C3F" w:rsidRPr="00014C3F" w:rsidRDefault="00014C3F" w:rsidP="00014C3F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решение Центра по земельно-аграрной реформе (далее - ЦЗАР) о передаче объекта в частную собственность;</w:t>
      </w:r>
    </w:p>
    <w:p w14:paraId="797B1F19" w14:textId="77777777" w:rsidR="00014C3F" w:rsidRPr="00014C3F" w:rsidRDefault="00014C3F" w:rsidP="00014C3F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договор купли-продажи или договор аренды с последующим выкупом с предоставлением письменного подтверждения ЦЗАР об оплате выкупной стоимости;</w:t>
      </w:r>
    </w:p>
    <w:p w14:paraId="036504C3" w14:textId="77777777" w:rsidR="00014C3F" w:rsidRPr="00014C3F" w:rsidRDefault="00014C3F" w:rsidP="00014C3F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свидетельство о праве собственности, выданное ЦЗАР.</w:t>
      </w:r>
    </w:p>
    <w:p w14:paraId="557457EC" w14:textId="77777777" w:rsidR="00014C3F" w:rsidRPr="00014C3F" w:rsidRDefault="00014C3F" w:rsidP="00014C3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В случае отсутствия у заявителя документов, указанных в подпунктах 1-3 настоящего пункта, предоставляется выданный уполномоченным государственным органом в сфере агропромышленного комплекса документ, подтверждающий выполнение заявителем, осуществившим в ходе земельно-аграрной реформы выкуп сельскохозяйственного объекта недвижимого имущества, договорных обязательств.</w:t>
      </w:r>
    </w:p>
    <w:p w14:paraId="6B5DE394" w14:textId="77777777" w:rsidR="00014C3F" w:rsidRPr="00014C3F" w:rsidRDefault="00014C3F" w:rsidP="00014C3F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Если правоустанавливающий документ не позволяет определить состав недвижимого имущества, то дополнительно должен быть предоставлен документ, подтверждающий состав приватизируемого имущества, выданный ЦЗАР.»;</w:t>
      </w:r>
    </w:p>
    <w:p w14:paraId="0BF0A5B9" w14:textId="77777777" w:rsidR="00014C3F" w:rsidRPr="00014C3F" w:rsidRDefault="00014C3F" w:rsidP="00014C3F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пункт 123 изложить в следующей редакции:</w:t>
      </w:r>
    </w:p>
    <w:p w14:paraId="2A124E8D" w14:textId="77777777" w:rsidR="00014C3F" w:rsidRPr="00014C3F" w:rsidRDefault="00014C3F" w:rsidP="00014C3F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«123. Для регистрации права на единицу недвижимого имущества, которое возникло в ходе приватизации в сельскохозяйственном секторе после введения в действие Закона Кыргызской Республики «О приватизации государственной собственности в Кыргызской Республике», предоставляются:</w:t>
      </w:r>
    </w:p>
    <w:p w14:paraId="1B5C2E5F" w14:textId="77777777" w:rsidR="00014C3F" w:rsidRPr="00014C3F" w:rsidRDefault="00014C3F" w:rsidP="00014C3F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lastRenderedPageBreak/>
        <w:t>решение ЦЗАР о передаче объекта в частную собственность;</w:t>
      </w:r>
    </w:p>
    <w:p w14:paraId="3A6BC05D" w14:textId="77777777" w:rsidR="00014C3F" w:rsidRPr="00014C3F" w:rsidRDefault="00014C3F" w:rsidP="00014C3F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нотариально удостоверенный договор купли-продажи или договор аренды с последующим выкупом с предоставлением письменного подтверждения ЦЗАР об оплате выкупной стоимости;</w:t>
      </w:r>
    </w:p>
    <w:p w14:paraId="52BF7F0F" w14:textId="77777777" w:rsidR="00014C3F" w:rsidRPr="00014C3F" w:rsidRDefault="00014C3F" w:rsidP="00014C3F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выписки из акта инвентаризации и оценки основных средств с указанием объектов недвижимого имущества, входящих в состав приватизированного объекта, выдаваемой ЦЗАР.</w:t>
      </w:r>
    </w:p>
    <w:p w14:paraId="177A4309" w14:textId="77777777" w:rsidR="00014C3F" w:rsidRPr="00014C3F" w:rsidRDefault="00014C3F" w:rsidP="00014C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В случае отсутствия у заявителя документов, указанных в подпунктах 1-3 настоящего пункта, предоставляется выданный уполномоченным государственным органом в сфере агропромышленного комплекса документ, подтверждающий выполнение заявителем, осуществившим в ходе земельно-аграрной реформы выкуп сельскохозяйственного объекта недвижимого имущества, договорных обязательств</w:t>
      </w:r>
      <w:proofErr w:type="gramStart"/>
      <w:r w:rsidRPr="00014C3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486A68EA" w14:textId="77777777" w:rsidR="00014C3F" w:rsidRPr="00014C3F" w:rsidRDefault="00014C3F" w:rsidP="00014C3F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14C3F">
        <w:rPr>
          <w:rFonts w:ascii="Times New Roman" w:hAnsi="Times New Roman" w:cs="Times New Roman"/>
          <w:sz w:val="28"/>
          <w:szCs w:val="28"/>
        </w:rPr>
        <w:t>пункт 124 признать утратившим силу.</w:t>
      </w:r>
    </w:p>
    <w:p w14:paraId="3547BF23" w14:textId="77777777" w:rsidR="00014C3F" w:rsidRPr="00014C3F" w:rsidRDefault="00014C3F" w:rsidP="00014C3F">
      <w:pPr>
        <w:pStyle w:val="ac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014C3F">
        <w:rPr>
          <w:sz w:val="28"/>
          <w:szCs w:val="28"/>
        </w:rPr>
        <w:t>Контроль за</w:t>
      </w:r>
      <w:proofErr w:type="gramEnd"/>
      <w:r w:rsidRPr="00014C3F">
        <w:rPr>
          <w:sz w:val="28"/>
          <w:szCs w:val="28"/>
        </w:rPr>
        <w:t xml:space="preserve"> исполнением настоящего постановления возложить на управление контроля исполнения решений Президента и Кабинета Министров Кыргызской Республики</w:t>
      </w:r>
      <w:r w:rsidRPr="00014C3F">
        <w:rPr>
          <w:sz w:val="28"/>
          <w:szCs w:val="28"/>
          <w:lang w:val="ky-KG"/>
        </w:rPr>
        <w:t xml:space="preserve"> Администрации Президента Кыргызской Республики</w:t>
      </w:r>
      <w:r w:rsidRPr="00014C3F">
        <w:rPr>
          <w:sz w:val="28"/>
          <w:szCs w:val="28"/>
        </w:rPr>
        <w:t>.</w:t>
      </w:r>
    </w:p>
    <w:p w14:paraId="1C7C6B4C" w14:textId="77777777" w:rsidR="00014C3F" w:rsidRPr="00A71F7C" w:rsidRDefault="00014C3F" w:rsidP="00014C3F">
      <w:pPr>
        <w:pStyle w:val="ac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014C3F">
        <w:rPr>
          <w:sz w:val="28"/>
          <w:szCs w:val="28"/>
          <w:lang w:val="ky-KG"/>
        </w:rPr>
        <w:t>Настоящее постановление вступает в силу со дня подписания.</w:t>
      </w:r>
    </w:p>
    <w:p w14:paraId="3893A521" w14:textId="77777777" w:rsidR="00A71F7C" w:rsidRDefault="00A71F7C" w:rsidP="00A71F7C">
      <w:pPr>
        <w:pStyle w:val="ac"/>
        <w:shd w:val="clear" w:color="auto" w:fill="FFFFFF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  <w:lang w:val="ky-KG"/>
        </w:rPr>
      </w:pPr>
    </w:p>
    <w:p w14:paraId="1332B124" w14:textId="77777777" w:rsidR="00A71F7C" w:rsidRPr="00014C3F" w:rsidRDefault="00A71F7C" w:rsidP="00A71F7C">
      <w:pPr>
        <w:pStyle w:val="ac"/>
        <w:shd w:val="clear" w:color="auto" w:fill="FFFFFF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14:paraId="11368637" w14:textId="77777777" w:rsidR="00A71F7C" w:rsidRPr="00A71F7C" w:rsidRDefault="00A71F7C" w:rsidP="00014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F7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14:paraId="4EB2A0DA" w14:textId="77777777" w:rsidR="00A71F7C" w:rsidRPr="00A71F7C" w:rsidRDefault="00A71F7C" w:rsidP="00014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F7C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14:paraId="6C2D0452" w14:textId="4D5C45FD" w:rsidR="00014C3F" w:rsidRPr="00A71F7C" w:rsidRDefault="00A71F7C" w:rsidP="00014C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F7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</w:t>
      </w:r>
      <w:r w:rsidRPr="00A71F7C">
        <w:rPr>
          <w:rFonts w:ascii="Times New Roman" w:hAnsi="Times New Roman" w:cs="Times New Roman"/>
          <w:b/>
          <w:sz w:val="28"/>
          <w:szCs w:val="28"/>
        </w:rPr>
        <w:tab/>
      </w:r>
      <w:r w:rsidRPr="00A71F7C">
        <w:rPr>
          <w:rFonts w:ascii="Times New Roman" w:hAnsi="Times New Roman" w:cs="Times New Roman"/>
          <w:b/>
          <w:sz w:val="28"/>
          <w:szCs w:val="28"/>
        </w:rPr>
        <w:tab/>
      </w:r>
      <w:r w:rsidRPr="00A71F7C">
        <w:rPr>
          <w:rFonts w:ascii="Times New Roman" w:hAnsi="Times New Roman" w:cs="Times New Roman"/>
          <w:b/>
          <w:sz w:val="28"/>
          <w:szCs w:val="28"/>
        </w:rPr>
        <w:tab/>
      </w:r>
      <w:r w:rsidRPr="00A71F7C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proofErr w:type="spellStart"/>
      <w:r w:rsidRPr="00A71F7C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  <w:r w:rsidRPr="00A71F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26323B" w14:textId="50CE4E1F" w:rsidR="00D3420E" w:rsidRPr="00014C3F" w:rsidRDefault="00D3420E" w:rsidP="00014C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3420E" w:rsidRPr="00014C3F" w:rsidSect="00C36C8F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6FB93" w14:textId="77777777" w:rsidR="000603D1" w:rsidRDefault="000603D1" w:rsidP="00480C5F">
      <w:pPr>
        <w:spacing w:after="0" w:line="240" w:lineRule="auto"/>
      </w:pPr>
      <w:r>
        <w:separator/>
      </w:r>
    </w:p>
  </w:endnote>
  <w:endnote w:type="continuationSeparator" w:id="0">
    <w:p w14:paraId="329F9942" w14:textId="77777777" w:rsidR="000603D1" w:rsidRDefault="000603D1" w:rsidP="00480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560595316"/>
      <w:docPartObj>
        <w:docPartGallery w:val="Page Numbers (Bottom of Page)"/>
        <w:docPartUnique/>
      </w:docPartObj>
    </w:sdtPr>
    <w:sdtEndPr/>
    <w:sdtContent>
      <w:p w14:paraId="3701ABBC" w14:textId="77777777" w:rsidR="003E60F3" w:rsidRDefault="003E60F3" w:rsidP="00480C5F">
        <w:pPr>
          <w:pStyle w:val="a9"/>
          <w:jc w:val="both"/>
          <w:rPr>
            <w:rFonts w:ascii="Times New Roman" w:hAnsi="Times New Roman" w:cs="Times New Roman"/>
            <w:sz w:val="24"/>
            <w:szCs w:val="24"/>
          </w:rPr>
        </w:pPr>
      </w:p>
      <w:p w14:paraId="60E718D5" w14:textId="2F3F2534" w:rsidR="00480C5F" w:rsidRDefault="00480C5F" w:rsidP="00480C5F">
        <w:pPr>
          <w:pStyle w:val="a9"/>
          <w:jc w:val="both"/>
          <w:rPr>
            <w:rFonts w:ascii="Times New Roman" w:hAnsi="Times New Roman" w:cs="Times New Roman"/>
            <w:sz w:val="24"/>
            <w:szCs w:val="24"/>
            <w:lang w:val="ky-KG"/>
          </w:rPr>
        </w:pPr>
        <w:r w:rsidRPr="00480C5F">
          <w:rPr>
            <w:rFonts w:ascii="Times New Roman" w:hAnsi="Times New Roman" w:cs="Times New Roman"/>
            <w:sz w:val="24"/>
            <w:szCs w:val="24"/>
            <w:lang w:val="ky-KG"/>
          </w:rPr>
          <w:t xml:space="preserve">Министр </w:t>
        </w:r>
        <w:r w:rsidR="00A71F7C">
          <w:rPr>
            <w:rFonts w:ascii="Times New Roman" w:hAnsi="Times New Roman" w:cs="Times New Roman"/>
            <w:sz w:val="24"/>
            <w:szCs w:val="24"/>
            <w:lang w:val="ky-KG"/>
          </w:rPr>
          <w:t>_____________</w:t>
        </w:r>
        <w:r w:rsidRPr="00480C5F">
          <w:rPr>
            <w:rFonts w:ascii="Times New Roman" w:hAnsi="Times New Roman" w:cs="Times New Roman"/>
            <w:sz w:val="24"/>
            <w:szCs w:val="24"/>
            <w:lang w:val="ky-KG"/>
          </w:rPr>
          <w:t>Д.Дж.Амангельдиев</w:t>
        </w:r>
        <w:r w:rsidR="00A71F7C">
          <w:rPr>
            <w:rFonts w:ascii="Times New Roman" w:hAnsi="Times New Roman" w:cs="Times New Roman"/>
            <w:sz w:val="24"/>
            <w:szCs w:val="24"/>
            <w:lang w:val="ky-KG"/>
          </w:rPr>
          <w:t>_________________2022года</w:t>
        </w:r>
      </w:p>
      <w:p w14:paraId="25086FC2" w14:textId="18FAD3AD" w:rsidR="00996475" w:rsidRDefault="00996475" w:rsidP="00480C5F">
        <w:pPr>
          <w:pStyle w:val="a9"/>
          <w:jc w:val="both"/>
          <w:rPr>
            <w:rFonts w:ascii="Times New Roman" w:hAnsi="Times New Roman" w:cs="Times New Roman"/>
            <w:sz w:val="24"/>
            <w:szCs w:val="24"/>
            <w:lang w:val="ky-KG"/>
          </w:rPr>
        </w:pPr>
        <w:r>
          <w:rPr>
            <w:rFonts w:ascii="Times New Roman" w:hAnsi="Times New Roman" w:cs="Times New Roman"/>
            <w:sz w:val="24"/>
            <w:szCs w:val="24"/>
            <w:lang w:val="ky-KG"/>
          </w:rPr>
          <w:t xml:space="preserve">    (В отсуствии министра заместитель министра И.Э.Асылкулов)</w:t>
        </w:r>
      </w:p>
      <w:p w14:paraId="7476AB39" w14:textId="2268A563" w:rsidR="008F0AB9" w:rsidRDefault="00480C5F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80C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0C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0C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96475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480C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73EC3909" w14:textId="04BA26FF" w:rsidR="00480C5F" w:rsidRPr="00480C5F" w:rsidRDefault="000603D1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</w:p>
    </w:sdtContent>
  </w:sdt>
  <w:p w14:paraId="75C66877" w14:textId="77777777" w:rsidR="00480C5F" w:rsidRPr="00480C5F" w:rsidRDefault="00480C5F">
    <w:pPr>
      <w:pStyle w:val="a9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EBB77" w14:textId="77777777" w:rsidR="000603D1" w:rsidRDefault="000603D1" w:rsidP="00480C5F">
      <w:pPr>
        <w:spacing w:after="0" w:line="240" w:lineRule="auto"/>
      </w:pPr>
      <w:r>
        <w:separator/>
      </w:r>
    </w:p>
  </w:footnote>
  <w:footnote w:type="continuationSeparator" w:id="0">
    <w:p w14:paraId="7CE12D8B" w14:textId="77777777" w:rsidR="000603D1" w:rsidRDefault="000603D1" w:rsidP="00480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2B84"/>
    <w:multiLevelType w:val="hybridMultilevel"/>
    <w:tmpl w:val="3B324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10B04"/>
    <w:multiLevelType w:val="hybridMultilevel"/>
    <w:tmpl w:val="961C3F1A"/>
    <w:lvl w:ilvl="0" w:tplc="9AFE707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DFF2C4E"/>
    <w:multiLevelType w:val="hybridMultilevel"/>
    <w:tmpl w:val="1186A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E223C"/>
    <w:multiLevelType w:val="hybridMultilevel"/>
    <w:tmpl w:val="36A019C4"/>
    <w:lvl w:ilvl="0" w:tplc="CF5EF2BA">
      <w:start w:val="5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4D395BF4"/>
    <w:multiLevelType w:val="hybridMultilevel"/>
    <w:tmpl w:val="E550C6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13E7C2D"/>
    <w:multiLevelType w:val="hybridMultilevel"/>
    <w:tmpl w:val="5ED6A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37439C"/>
    <w:multiLevelType w:val="hybridMultilevel"/>
    <w:tmpl w:val="356865F2"/>
    <w:lvl w:ilvl="0" w:tplc="A2425B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9227D81"/>
    <w:multiLevelType w:val="hybridMultilevel"/>
    <w:tmpl w:val="EAD8F20E"/>
    <w:lvl w:ilvl="0" w:tplc="BFE40B1A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16B5C3A"/>
    <w:multiLevelType w:val="hybridMultilevel"/>
    <w:tmpl w:val="C38E9FE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A6"/>
    <w:rsid w:val="00014C3F"/>
    <w:rsid w:val="00053252"/>
    <w:rsid w:val="000603D1"/>
    <w:rsid w:val="00070A89"/>
    <w:rsid w:val="000730BB"/>
    <w:rsid w:val="000B764C"/>
    <w:rsid w:val="000D23FE"/>
    <w:rsid w:val="000E7E1D"/>
    <w:rsid w:val="000F7CB1"/>
    <w:rsid w:val="0018440E"/>
    <w:rsid w:val="001E7632"/>
    <w:rsid w:val="0021007A"/>
    <w:rsid w:val="0021715B"/>
    <w:rsid w:val="00253E8F"/>
    <w:rsid w:val="00261F43"/>
    <w:rsid w:val="0029353A"/>
    <w:rsid w:val="002A4B38"/>
    <w:rsid w:val="003216AD"/>
    <w:rsid w:val="00362CD6"/>
    <w:rsid w:val="003B6BF3"/>
    <w:rsid w:val="003E34B5"/>
    <w:rsid w:val="003E60F3"/>
    <w:rsid w:val="003F1EE1"/>
    <w:rsid w:val="00402F7F"/>
    <w:rsid w:val="00480C5F"/>
    <w:rsid w:val="004C4D0C"/>
    <w:rsid w:val="004F4CEF"/>
    <w:rsid w:val="00511D67"/>
    <w:rsid w:val="005219D5"/>
    <w:rsid w:val="005354A6"/>
    <w:rsid w:val="00575CB0"/>
    <w:rsid w:val="005D7225"/>
    <w:rsid w:val="00613E36"/>
    <w:rsid w:val="006666A8"/>
    <w:rsid w:val="00681087"/>
    <w:rsid w:val="00682FF2"/>
    <w:rsid w:val="006836B5"/>
    <w:rsid w:val="006855E6"/>
    <w:rsid w:val="006B6988"/>
    <w:rsid w:val="006C0BDC"/>
    <w:rsid w:val="006D65D4"/>
    <w:rsid w:val="006E365F"/>
    <w:rsid w:val="00704727"/>
    <w:rsid w:val="00711161"/>
    <w:rsid w:val="0073732F"/>
    <w:rsid w:val="00774767"/>
    <w:rsid w:val="00777B68"/>
    <w:rsid w:val="007A3755"/>
    <w:rsid w:val="007D45A6"/>
    <w:rsid w:val="008269C1"/>
    <w:rsid w:val="0083157F"/>
    <w:rsid w:val="008D6BBC"/>
    <w:rsid w:val="008F0AB9"/>
    <w:rsid w:val="008F70F9"/>
    <w:rsid w:val="00926A47"/>
    <w:rsid w:val="00926B94"/>
    <w:rsid w:val="00996475"/>
    <w:rsid w:val="009B2B85"/>
    <w:rsid w:val="009D6EDD"/>
    <w:rsid w:val="009E76D7"/>
    <w:rsid w:val="00A00138"/>
    <w:rsid w:val="00A01705"/>
    <w:rsid w:val="00A5232C"/>
    <w:rsid w:val="00A71F7C"/>
    <w:rsid w:val="00AB2897"/>
    <w:rsid w:val="00AC6193"/>
    <w:rsid w:val="00B301EA"/>
    <w:rsid w:val="00B8347E"/>
    <w:rsid w:val="00BB1848"/>
    <w:rsid w:val="00BC07CE"/>
    <w:rsid w:val="00C128D2"/>
    <w:rsid w:val="00C33A23"/>
    <w:rsid w:val="00C36C8F"/>
    <w:rsid w:val="00C41C5C"/>
    <w:rsid w:val="00C62996"/>
    <w:rsid w:val="00CB22CA"/>
    <w:rsid w:val="00CE7F4E"/>
    <w:rsid w:val="00D0091B"/>
    <w:rsid w:val="00D26375"/>
    <w:rsid w:val="00D3420E"/>
    <w:rsid w:val="00D5159A"/>
    <w:rsid w:val="00DA0408"/>
    <w:rsid w:val="00DE71AE"/>
    <w:rsid w:val="00DF7992"/>
    <w:rsid w:val="00E00462"/>
    <w:rsid w:val="00E23189"/>
    <w:rsid w:val="00E41201"/>
    <w:rsid w:val="00E41258"/>
    <w:rsid w:val="00F22FF9"/>
    <w:rsid w:val="00F6418C"/>
    <w:rsid w:val="00F84097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407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59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53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80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0C5F"/>
  </w:style>
  <w:style w:type="paragraph" w:styleId="a9">
    <w:name w:val="footer"/>
    <w:basedOn w:val="a"/>
    <w:link w:val="aa"/>
    <w:uiPriority w:val="99"/>
    <w:unhideWhenUsed/>
    <w:rsid w:val="00480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0C5F"/>
  </w:style>
  <w:style w:type="paragraph" w:customStyle="1" w:styleId="tkTekst">
    <w:name w:val="_Текст обычный (tkTekst)"/>
    <w:basedOn w:val="a"/>
    <w:rsid w:val="00402F7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402F7F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14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51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159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253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80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0C5F"/>
  </w:style>
  <w:style w:type="paragraph" w:styleId="a9">
    <w:name w:val="footer"/>
    <w:basedOn w:val="a"/>
    <w:link w:val="aa"/>
    <w:uiPriority w:val="99"/>
    <w:unhideWhenUsed/>
    <w:rsid w:val="00480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0C5F"/>
  </w:style>
  <w:style w:type="paragraph" w:customStyle="1" w:styleId="tkTekst">
    <w:name w:val="_Текст обычный (tkTekst)"/>
    <w:basedOn w:val="a"/>
    <w:rsid w:val="00402F7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402F7F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014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</dc:creator>
  <cp:keywords/>
  <dc:description/>
  <cp:lastModifiedBy>Гульзат Усубалиева</cp:lastModifiedBy>
  <cp:revision>34</cp:revision>
  <cp:lastPrinted>2022-05-14T09:45:00Z</cp:lastPrinted>
  <dcterms:created xsi:type="dcterms:W3CDTF">2019-09-23T11:30:00Z</dcterms:created>
  <dcterms:modified xsi:type="dcterms:W3CDTF">2022-05-23T06:55:00Z</dcterms:modified>
</cp:coreProperties>
</file>